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28F" w:rsidRPr="009B412B" w:rsidRDefault="00E5432A" w:rsidP="00AB4029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2160905</wp:posOffset>
            </wp:positionH>
            <wp:positionV relativeFrom="paragraph">
              <wp:posOffset>-637540</wp:posOffset>
            </wp:positionV>
            <wp:extent cx="1477645" cy="1122045"/>
            <wp:effectExtent l="0" t="0" r="0" b="0"/>
            <wp:wrapNone/>
            <wp:docPr id="2" name="Picture 1" descr="A picture containing ch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chart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12B" w:rsidRPr="009B412B" w:rsidRDefault="009B412B" w:rsidP="005F328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B412B" w:rsidRPr="009B412B" w:rsidRDefault="009B412B" w:rsidP="005F328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B412B" w:rsidRPr="009B412B" w:rsidRDefault="009B412B" w:rsidP="005F328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D0BAB" w:rsidRDefault="005D0BAB" w:rsidP="005F328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D0BAB" w:rsidRDefault="00046696" w:rsidP="00196A9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PRESS RELEASE</w:t>
      </w:r>
    </w:p>
    <w:p w:rsidR="005D0BAB" w:rsidRDefault="005D0BAB" w:rsidP="005F328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F328F" w:rsidRPr="009B412B" w:rsidRDefault="005F328F" w:rsidP="005F328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B412B">
        <w:rPr>
          <w:rFonts w:ascii="Arial" w:hAnsi="Arial" w:cs="Arial"/>
          <w:color w:val="000000"/>
          <w:sz w:val="24"/>
          <w:szCs w:val="24"/>
        </w:rPr>
        <w:t>FOR IMMEDIATE RELEASE:</w:t>
      </w:r>
    </w:p>
    <w:p w:rsidR="00116E1F" w:rsidRDefault="00116E1F" w:rsidP="0031004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1004A" w:rsidRDefault="001B5738" w:rsidP="0031004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Bahamas Ministry of Tourism </w:t>
      </w:r>
      <w:r w:rsidR="009B3804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681C1D">
        <w:rPr>
          <w:rFonts w:ascii="Arial" w:hAnsi="Arial" w:cs="Arial"/>
          <w:b/>
          <w:bCs/>
          <w:color w:val="000000"/>
          <w:sz w:val="24"/>
          <w:szCs w:val="24"/>
        </w:rPr>
        <w:t xml:space="preserve">nnounces </w:t>
      </w:r>
      <w:r w:rsidR="00387DDE">
        <w:rPr>
          <w:rFonts w:ascii="Arial" w:hAnsi="Arial" w:cs="Arial"/>
          <w:b/>
          <w:bCs/>
          <w:color w:val="000000"/>
          <w:sz w:val="24"/>
          <w:szCs w:val="24"/>
        </w:rPr>
        <w:t>Summer</w:t>
      </w:r>
      <w:r w:rsidR="001F7A35">
        <w:rPr>
          <w:rFonts w:ascii="Arial" w:hAnsi="Arial" w:cs="Arial"/>
          <w:b/>
          <w:bCs/>
          <w:color w:val="000000"/>
          <w:sz w:val="24"/>
          <w:szCs w:val="24"/>
        </w:rPr>
        <w:t xml:space="preserve"> 2023</w:t>
      </w:r>
      <w:r w:rsidR="00387DDE">
        <w:rPr>
          <w:rFonts w:ascii="Arial" w:hAnsi="Arial" w:cs="Arial"/>
          <w:b/>
          <w:bCs/>
          <w:color w:val="000000"/>
          <w:sz w:val="24"/>
          <w:szCs w:val="24"/>
        </w:rPr>
        <w:t xml:space="preserve"> Boating Fling Lineup </w:t>
      </w:r>
    </w:p>
    <w:p w:rsidR="001B5738" w:rsidRDefault="001B5738" w:rsidP="0031004A">
      <w:pPr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3D23A2" w:rsidRPr="003D23A2" w:rsidRDefault="003D23A2" w:rsidP="0031004A">
      <w:pPr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3D23A2">
        <w:rPr>
          <w:rFonts w:ascii="Arial" w:hAnsi="Arial" w:cs="Arial"/>
          <w:i/>
          <w:iCs/>
          <w:color w:val="000000"/>
          <w:sz w:val="20"/>
          <w:szCs w:val="20"/>
        </w:rPr>
        <w:t>Registration open</w:t>
      </w:r>
      <w:r>
        <w:rPr>
          <w:rFonts w:ascii="Arial" w:hAnsi="Arial" w:cs="Arial"/>
          <w:i/>
          <w:iCs/>
          <w:color w:val="000000"/>
          <w:sz w:val="20"/>
          <w:szCs w:val="20"/>
        </w:rPr>
        <w:t>ed</w:t>
      </w:r>
      <w:r w:rsidRPr="003D23A2">
        <w:rPr>
          <w:rFonts w:ascii="Arial" w:hAnsi="Arial" w:cs="Arial"/>
          <w:i/>
          <w:iCs/>
          <w:color w:val="000000"/>
          <w:sz w:val="20"/>
          <w:szCs w:val="20"/>
        </w:rPr>
        <w:t xml:space="preserve"> for Grand Bahama, Bimini &amp; E</w:t>
      </w:r>
      <w:r w:rsidR="00510D1E">
        <w:rPr>
          <w:rFonts w:ascii="Arial" w:hAnsi="Arial" w:cs="Arial"/>
          <w:i/>
          <w:iCs/>
          <w:color w:val="000000"/>
          <w:sz w:val="20"/>
          <w:szCs w:val="20"/>
        </w:rPr>
        <w:t>xuma</w:t>
      </w:r>
      <w:r w:rsidRPr="003D23A2">
        <w:rPr>
          <w:rFonts w:ascii="Arial" w:hAnsi="Arial" w:cs="Arial"/>
          <w:i/>
          <w:iCs/>
          <w:color w:val="000000"/>
          <w:sz w:val="20"/>
          <w:szCs w:val="20"/>
        </w:rPr>
        <w:t xml:space="preserve"> Flings</w:t>
      </w:r>
    </w:p>
    <w:p w:rsidR="00196A99" w:rsidRPr="009B412B" w:rsidRDefault="00196A99" w:rsidP="003100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6A92" w:rsidRPr="00205F03" w:rsidRDefault="0042668A" w:rsidP="009B3804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FORT LAUDERDALE, Florida </w:t>
      </w:r>
      <w:r w:rsidR="005F328F" w:rsidRPr="00FB0FE7">
        <w:rPr>
          <w:rFonts w:ascii="Arial" w:hAnsi="Arial" w:cs="Arial"/>
        </w:rPr>
        <w:t>(</w:t>
      </w:r>
      <w:r w:rsidR="005D5315">
        <w:rPr>
          <w:rFonts w:ascii="Arial" w:hAnsi="Arial" w:cs="Arial"/>
        </w:rPr>
        <w:t>8</w:t>
      </w:r>
      <w:r w:rsidR="0031004A" w:rsidRPr="00FB0FE7">
        <w:rPr>
          <w:rFonts w:ascii="Arial" w:hAnsi="Arial" w:cs="Arial"/>
        </w:rPr>
        <w:t xml:space="preserve"> </w:t>
      </w:r>
      <w:r w:rsidR="00886A92" w:rsidRPr="00FB0FE7">
        <w:rPr>
          <w:rFonts w:ascii="Arial" w:hAnsi="Arial" w:cs="Arial"/>
        </w:rPr>
        <w:t>June</w:t>
      </w:r>
      <w:r w:rsidR="005F328F" w:rsidRPr="00FB0FE7">
        <w:rPr>
          <w:rFonts w:ascii="Arial" w:hAnsi="Arial" w:cs="Arial"/>
        </w:rPr>
        <w:t xml:space="preserve"> 202</w:t>
      </w:r>
      <w:r w:rsidR="001440E2" w:rsidRPr="00FB0FE7">
        <w:rPr>
          <w:rFonts w:ascii="Arial" w:hAnsi="Arial" w:cs="Arial"/>
        </w:rPr>
        <w:t>3</w:t>
      </w:r>
      <w:r w:rsidR="005F328F" w:rsidRPr="00FB0FE7">
        <w:rPr>
          <w:rFonts w:ascii="Arial" w:hAnsi="Arial" w:cs="Arial"/>
        </w:rPr>
        <w:t>)</w:t>
      </w:r>
      <w:r w:rsidR="005F328F" w:rsidRPr="00205F03">
        <w:rPr>
          <w:rFonts w:ascii="Arial" w:hAnsi="Arial" w:cs="Arial"/>
        </w:rPr>
        <w:t xml:space="preserve"> –</w:t>
      </w:r>
      <w:r w:rsidR="00886A92" w:rsidRPr="00205F03">
        <w:rPr>
          <w:rFonts w:ascii="Arial" w:hAnsi="Arial" w:cs="Arial"/>
        </w:rPr>
        <w:t xml:space="preserve"> The Bahamas Ministry of Tourism</w:t>
      </w:r>
      <w:r w:rsidR="00E16C8E">
        <w:rPr>
          <w:rFonts w:ascii="Arial" w:hAnsi="Arial" w:cs="Arial"/>
        </w:rPr>
        <w:t>, Investment</w:t>
      </w:r>
      <w:r w:rsidR="001B5738">
        <w:rPr>
          <w:rFonts w:ascii="Arial" w:hAnsi="Arial" w:cs="Arial"/>
        </w:rPr>
        <w:t>s</w:t>
      </w:r>
      <w:r w:rsidR="00E16C8E">
        <w:rPr>
          <w:rFonts w:ascii="Arial" w:hAnsi="Arial" w:cs="Arial"/>
        </w:rPr>
        <w:t xml:space="preserve"> &amp;</w:t>
      </w:r>
      <w:r w:rsidR="00886A92" w:rsidRPr="00205F03">
        <w:rPr>
          <w:rFonts w:ascii="Arial" w:hAnsi="Arial" w:cs="Arial"/>
        </w:rPr>
        <w:t xml:space="preserve"> Aviation (BMOT</w:t>
      </w:r>
      <w:r w:rsidR="00E16C8E">
        <w:rPr>
          <w:rFonts w:ascii="Arial" w:hAnsi="Arial" w:cs="Arial"/>
        </w:rPr>
        <w:t>I</w:t>
      </w:r>
      <w:r w:rsidR="00886A92" w:rsidRPr="00205F03">
        <w:rPr>
          <w:rFonts w:ascii="Arial" w:hAnsi="Arial" w:cs="Arial"/>
        </w:rPr>
        <w:t xml:space="preserve">A) Summer Boating Flings are </w:t>
      </w:r>
      <w:r w:rsidR="001B5738">
        <w:rPr>
          <w:rFonts w:ascii="Arial" w:hAnsi="Arial" w:cs="Arial"/>
        </w:rPr>
        <w:t>gearing up for a full summer schedule</w:t>
      </w:r>
      <w:r w:rsidR="00886A92" w:rsidRPr="00205F03">
        <w:rPr>
          <w:rFonts w:ascii="Arial" w:hAnsi="Arial" w:cs="Arial"/>
        </w:rPr>
        <w:t>. Every weekend</w:t>
      </w:r>
      <w:r w:rsidR="009B3804">
        <w:rPr>
          <w:rFonts w:ascii="Arial" w:hAnsi="Arial" w:cs="Arial"/>
        </w:rPr>
        <w:t>,</w:t>
      </w:r>
      <w:r w:rsidR="00886A92" w:rsidRPr="00205F03">
        <w:rPr>
          <w:rFonts w:ascii="Arial" w:hAnsi="Arial" w:cs="Arial"/>
        </w:rPr>
        <w:t xml:space="preserve"> from </w:t>
      </w:r>
      <w:r w:rsidR="002B65D9">
        <w:rPr>
          <w:rFonts w:ascii="Arial" w:hAnsi="Arial" w:cs="Arial"/>
        </w:rPr>
        <w:t xml:space="preserve">14 </w:t>
      </w:r>
      <w:r w:rsidR="00886A92" w:rsidRPr="00205F03">
        <w:rPr>
          <w:rFonts w:ascii="Arial" w:hAnsi="Arial" w:cs="Arial"/>
        </w:rPr>
        <w:t xml:space="preserve">June through </w:t>
      </w:r>
      <w:r w:rsidR="002B65D9">
        <w:rPr>
          <w:rFonts w:ascii="Arial" w:hAnsi="Arial" w:cs="Arial"/>
        </w:rPr>
        <w:t xml:space="preserve">31 </w:t>
      </w:r>
      <w:r w:rsidR="00A26355">
        <w:rPr>
          <w:rFonts w:ascii="Arial" w:hAnsi="Arial" w:cs="Arial"/>
        </w:rPr>
        <w:t>July</w:t>
      </w:r>
      <w:r w:rsidR="00886A92" w:rsidRPr="00205F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beginner</w:t>
      </w:r>
      <w:r w:rsidR="00886A92" w:rsidRPr="00205F03">
        <w:rPr>
          <w:rFonts w:ascii="Arial" w:hAnsi="Arial" w:cs="Arial"/>
        </w:rPr>
        <w:t xml:space="preserve"> and </w:t>
      </w:r>
      <w:r w:rsidR="00E16C8E">
        <w:rPr>
          <w:rFonts w:ascii="Arial" w:hAnsi="Arial" w:cs="Arial"/>
        </w:rPr>
        <w:t>veteran</w:t>
      </w:r>
      <w:r w:rsidR="00886A92" w:rsidRPr="00205F03">
        <w:rPr>
          <w:rFonts w:ascii="Arial" w:hAnsi="Arial" w:cs="Arial"/>
        </w:rPr>
        <w:t xml:space="preserve"> boaters</w:t>
      </w:r>
      <w:r w:rsidR="00454872">
        <w:rPr>
          <w:rFonts w:ascii="Arial" w:hAnsi="Arial" w:cs="Arial"/>
        </w:rPr>
        <w:t xml:space="preserve"> will</w:t>
      </w:r>
      <w:r w:rsidR="00886A92" w:rsidRPr="00205F03">
        <w:rPr>
          <w:rFonts w:ascii="Arial" w:hAnsi="Arial" w:cs="Arial"/>
        </w:rPr>
        <w:t xml:space="preserve"> take to the seas, crossing the Gulf Stream to experience an</w:t>
      </w:r>
      <w:r w:rsidR="00824819">
        <w:rPr>
          <w:rFonts w:ascii="Arial" w:hAnsi="Arial" w:cs="Arial"/>
        </w:rPr>
        <w:t xml:space="preserve"> </w:t>
      </w:r>
      <w:r w:rsidR="00BE1D54">
        <w:rPr>
          <w:rFonts w:ascii="Arial" w:hAnsi="Arial" w:cs="Arial"/>
        </w:rPr>
        <w:t>“</w:t>
      </w:r>
      <w:r w:rsidR="00824819">
        <w:rPr>
          <w:rFonts w:ascii="Arial" w:hAnsi="Arial" w:cs="Arial"/>
        </w:rPr>
        <w:t>ocean road trip</w:t>
      </w:r>
      <w:r w:rsidR="00BE1D54">
        <w:rPr>
          <w:rFonts w:ascii="Arial" w:hAnsi="Arial" w:cs="Arial"/>
        </w:rPr>
        <w:t>”</w:t>
      </w:r>
      <w:r w:rsidR="00F33A2A">
        <w:rPr>
          <w:rFonts w:ascii="Arial" w:hAnsi="Arial" w:cs="Arial"/>
        </w:rPr>
        <w:t xml:space="preserve"> </w:t>
      </w:r>
      <w:r w:rsidR="00AE27C8">
        <w:rPr>
          <w:rFonts w:ascii="Arial" w:hAnsi="Arial" w:cs="Arial"/>
        </w:rPr>
        <w:t>ac</w:t>
      </w:r>
      <w:r w:rsidR="00EC6D5E">
        <w:rPr>
          <w:rFonts w:ascii="Arial" w:hAnsi="Arial" w:cs="Arial"/>
        </w:rPr>
        <w:t>ross a number of Bahamian islands.</w:t>
      </w:r>
    </w:p>
    <w:p w:rsidR="00CB03D5" w:rsidRPr="00205F03" w:rsidRDefault="00CB03D5" w:rsidP="009B3804">
      <w:pPr>
        <w:spacing w:after="0" w:line="240" w:lineRule="auto"/>
        <w:contextualSpacing/>
        <w:rPr>
          <w:rFonts w:ascii="Arial" w:hAnsi="Arial" w:cs="Arial"/>
        </w:rPr>
      </w:pPr>
    </w:p>
    <w:p w:rsidR="007149C9" w:rsidRPr="00205F03" w:rsidRDefault="007149C9" w:rsidP="00EC6D5E">
      <w:pPr>
        <w:spacing w:after="450" w:line="240" w:lineRule="auto"/>
        <w:contextualSpacing/>
        <w:rPr>
          <w:rFonts w:ascii="Arial" w:hAnsi="Arial" w:cs="Arial"/>
        </w:rPr>
      </w:pPr>
    </w:p>
    <w:p w:rsidR="00387DDE" w:rsidRPr="00205F03" w:rsidRDefault="00D01DBA" w:rsidP="00EC6D5E">
      <w:pPr>
        <w:spacing w:after="45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149C9" w:rsidRPr="00205F03">
        <w:rPr>
          <w:rFonts w:ascii="Arial" w:hAnsi="Arial" w:cs="Arial"/>
        </w:rPr>
        <w:t>oaters can choose from flings to Grand Bahama, Bimini or E</w:t>
      </w:r>
      <w:r w:rsidR="00A26355">
        <w:rPr>
          <w:rFonts w:ascii="Arial" w:hAnsi="Arial" w:cs="Arial"/>
        </w:rPr>
        <w:t>xuma</w:t>
      </w:r>
      <w:r w:rsidR="007149C9" w:rsidRPr="00205F03">
        <w:rPr>
          <w:rFonts w:ascii="Arial" w:hAnsi="Arial" w:cs="Arial"/>
        </w:rPr>
        <w:t xml:space="preserve">. </w:t>
      </w:r>
      <w:r w:rsidR="00CE6C5F" w:rsidRPr="00205F03">
        <w:rPr>
          <w:rFonts w:ascii="Arial" w:hAnsi="Arial" w:cs="Arial"/>
        </w:rPr>
        <w:t xml:space="preserve">Guests </w:t>
      </w:r>
      <w:r w:rsidR="007149C9" w:rsidRPr="00205F03">
        <w:rPr>
          <w:rFonts w:ascii="Arial" w:hAnsi="Arial" w:cs="Arial"/>
        </w:rPr>
        <w:t xml:space="preserve">will have a chance to </w:t>
      </w:r>
      <w:r w:rsidR="00205F03">
        <w:rPr>
          <w:rFonts w:ascii="Arial" w:hAnsi="Arial" w:cs="Arial"/>
        </w:rPr>
        <w:t xml:space="preserve">go fishing, </w:t>
      </w:r>
      <w:r w:rsidR="007149C9" w:rsidRPr="00205F03">
        <w:rPr>
          <w:rFonts w:ascii="Arial" w:hAnsi="Arial" w:cs="Arial"/>
        </w:rPr>
        <w:t>explor</w:t>
      </w:r>
      <w:r w:rsidR="00CE6C5F" w:rsidRPr="00205F03">
        <w:rPr>
          <w:rFonts w:ascii="Arial" w:hAnsi="Arial" w:cs="Arial"/>
        </w:rPr>
        <w:t>e</w:t>
      </w:r>
      <w:r w:rsidR="007149C9" w:rsidRPr="00205F03">
        <w:rPr>
          <w:rFonts w:ascii="Arial" w:hAnsi="Arial" w:cs="Arial"/>
        </w:rPr>
        <w:t xml:space="preserve"> the islands</w:t>
      </w:r>
      <w:r w:rsidR="00CE6C5F" w:rsidRPr="00205F03">
        <w:rPr>
          <w:rFonts w:ascii="Arial" w:hAnsi="Arial" w:cs="Arial"/>
        </w:rPr>
        <w:t>’</w:t>
      </w:r>
      <w:r w:rsidR="007149C9" w:rsidRPr="00205F03">
        <w:rPr>
          <w:rFonts w:ascii="Arial" w:hAnsi="Arial" w:cs="Arial"/>
        </w:rPr>
        <w:t xml:space="preserve"> historic </w:t>
      </w:r>
      <w:r w:rsidR="00205F03">
        <w:rPr>
          <w:rFonts w:ascii="Arial" w:hAnsi="Arial" w:cs="Arial"/>
        </w:rPr>
        <w:t xml:space="preserve">and popular dive </w:t>
      </w:r>
      <w:r w:rsidR="007149C9" w:rsidRPr="00205F03">
        <w:rPr>
          <w:rFonts w:ascii="Arial" w:hAnsi="Arial" w:cs="Arial"/>
        </w:rPr>
        <w:t>sites</w:t>
      </w:r>
      <w:r w:rsidR="00205F03">
        <w:rPr>
          <w:rFonts w:ascii="Arial" w:hAnsi="Arial" w:cs="Arial"/>
        </w:rPr>
        <w:t>, t</w:t>
      </w:r>
      <w:r w:rsidR="007149C9" w:rsidRPr="00205F03">
        <w:rPr>
          <w:rFonts w:ascii="Arial" w:hAnsi="Arial" w:cs="Arial"/>
        </w:rPr>
        <w:t>he beautiful cora</w:t>
      </w:r>
      <w:r w:rsidR="00CE6C5F" w:rsidRPr="00205F03">
        <w:rPr>
          <w:rFonts w:ascii="Arial" w:hAnsi="Arial" w:cs="Arial"/>
        </w:rPr>
        <w:t>l</w:t>
      </w:r>
      <w:r w:rsidR="007149C9" w:rsidRPr="00205F03">
        <w:rPr>
          <w:rFonts w:ascii="Arial" w:hAnsi="Arial" w:cs="Arial"/>
        </w:rPr>
        <w:t xml:space="preserve"> reefs and </w:t>
      </w:r>
      <w:r w:rsidR="00CE6C5F" w:rsidRPr="00205F03">
        <w:rPr>
          <w:rFonts w:ascii="Arial" w:hAnsi="Arial" w:cs="Arial"/>
        </w:rPr>
        <w:t xml:space="preserve">the </w:t>
      </w:r>
      <w:r w:rsidR="007149C9" w:rsidRPr="00205F03">
        <w:rPr>
          <w:rFonts w:ascii="Arial" w:hAnsi="Arial" w:cs="Arial"/>
        </w:rPr>
        <w:t>diverse sea life, as well as hang out with locals</w:t>
      </w:r>
      <w:r w:rsidR="00205F03">
        <w:rPr>
          <w:rFonts w:ascii="Arial" w:hAnsi="Arial" w:cs="Arial"/>
        </w:rPr>
        <w:t xml:space="preserve">, </w:t>
      </w:r>
      <w:r w:rsidR="007149C9" w:rsidRPr="00205F03">
        <w:rPr>
          <w:rFonts w:ascii="Arial" w:hAnsi="Arial" w:cs="Arial"/>
        </w:rPr>
        <w:t>taste the delicacy of Bahamian cuisine</w:t>
      </w:r>
      <w:r w:rsidR="00205F03">
        <w:rPr>
          <w:rFonts w:ascii="Arial" w:hAnsi="Arial" w:cs="Arial"/>
        </w:rPr>
        <w:t xml:space="preserve"> and immerse themselves in Bahamian culture and heritage</w:t>
      </w:r>
      <w:r w:rsidR="007149C9" w:rsidRPr="00205F03">
        <w:rPr>
          <w:rFonts w:ascii="Arial" w:hAnsi="Arial" w:cs="Arial"/>
        </w:rPr>
        <w:t xml:space="preserve">. </w:t>
      </w:r>
    </w:p>
    <w:p w:rsidR="007149C9" w:rsidRPr="00205F03" w:rsidRDefault="007149C9" w:rsidP="00EC6D5E">
      <w:pPr>
        <w:spacing w:after="0" w:line="240" w:lineRule="auto"/>
        <w:contextualSpacing/>
        <w:rPr>
          <w:rFonts w:ascii="Arial" w:hAnsi="Arial" w:cs="Arial"/>
        </w:rPr>
      </w:pPr>
    </w:p>
    <w:p w:rsidR="00CD3201" w:rsidRDefault="0025579C" w:rsidP="00EC6D5E">
      <w:pPr>
        <w:spacing w:after="0" w:line="240" w:lineRule="auto"/>
        <w:contextualSpacing/>
        <w:rPr>
          <w:rFonts w:ascii="Arial" w:hAnsi="Arial" w:cs="Arial"/>
        </w:rPr>
      </w:pPr>
      <w:r w:rsidRPr="00205F03">
        <w:rPr>
          <w:rFonts w:ascii="Arial" w:hAnsi="Arial" w:cs="Arial"/>
        </w:rPr>
        <w:t>The</w:t>
      </w:r>
      <w:r w:rsidR="00CD3201">
        <w:rPr>
          <w:rFonts w:ascii="Arial" w:hAnsi="Arial" w:cs="Arial"/>
        </w:rPr>
        <w:t xml:space="preserve"> </w:t>
      </w:r>
      <w:r w:rsidRPr="00205F03">
        <w:rPr>
          <w:rFonts w:ascii="Arial" w:hAnsi="Arial" w:cs="Arial"/>
        </w:rPr>
        <w:t xml:space="preserve">dates </w:t>
      </w:r>
      <w:r w:rsidR="009B3804">
        <w:rPr>
          <w:rFonts w:ascii="Arial" w:hAnsi="Arial" w:cs="Arial"/>
        </w:rPr>
        <w:t xml:space="preserve">for Summer 2023 Boating Flings </w:t>
      </w:r>
      <w:r w:rsidR="003E2E4B">
        <w:rPr>
          <w:rFonts w:ascii="Arial" w:hAnsi="Arial" w:cs="Arial"/>
        </w:rPr>
        <w:t>are</w:t>
      </w:r>
      <w:r w:rsidRPr="00205F03">
        <w:rPr>
          <w:rFonts w:ascii="Arial" w:hAnsi="Arial" w:cs="Arial"/>
        </w:rPr>
        <w:t>:</w:t>
      </w:r>
    </w:p>
    <w:p w:rsidR="007149C9" w:rsidRPr="00205F03" w:rsidRDefault="0025579C" w:rsidP="00EC6D5E">
      <w:pPr>
        <w:spacing w:after="0" w:line="240" w:lineRule="auto"/>
        <w:contextualSpacing/>
        <w:rPr>
          <w:rFonts w:ascii="Arial" w:hAnsi="Arial" w:cs="Arial"/>
        </w:rPr>
      </w:pPr>
      <w:r w:rsidRPr="00205F03">
        <w:rPr>
          <w:rFonts w:ascii="Arial" w:hAnsi="Arial" w:cs="Arial"/>
        </w:rPr>
        <w:t xml:space="preserve"> </w:t>
      </w:r>
    </w:p>
    <w:p w:rsidR="00A26355" w:rsidRPr="00A26355" w:rsidRDefault="003E2E4B" w:rsidP="00EC6D5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15 </w:t>
      </w:r>
      <w:r w:rsidR="00A26355" w:rsidRPr="00A26355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</w:t>
      </w:r>
      <w:r w:rsidR="00A26355" w:rsidRPr="00A26355">
        <w:rPr>
          <w:rFonts w:ascii="Arial" w:hAnsi="Arial" w:cs="Arial"/>
        </w:rPr>
        <w:t>-</w:t>
      </w:r>
      <w:r w:rsidR="00A263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 </w:t>
      </w:r>
      <w:r w:rsidR="00A26355">
        <w:rPr>
          <w:rFonts w:ascii="Arial" w:hAnsi="Arial" w:cs="Arial"/>
        </w:rPr>
        <w:t xml:space="preserve">June </w:t>
      </w:r>
      <w:r w:rsidR="004A2981" w:rsidRPr="00A26355">
        <w:rPr>
          <w:rFonts w:ascii="Arial" w:hAnsi="Arial" w:cs="Arial"/>
        </w:rPr>
        <w:t xml:space="preserve"> - Bimini</w:t>
      </w:r>
    </w:p>
    <w:p w:rsidR="00A26355" w:rsidRPr="00A26355" w:rsidRDefault="003E2E4B" w:rsidP="00EC6D5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22 </w:t>
      </w:r>
      <w:r w:rsidR="00A26355" w:rsidRPr="00A26355">
        <w:rPr>
          <w:rFonts w:ascii="Arial" w:hAnsi="Arial" w:cs="Arial"/>
        </w:rPr>
        <w:t xml:space="preserve">June </w:t>
      </w:r>
      <w:r>
        <w:rPr>
          <w:rFonts w:ascii="Arial" w:hAnsi="Arial" w:cs="Arial"/>
        </w:rPr>
        <w:t>–</w:t>
      </w:r>
      <w:r w:rsidR="00A263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25 </w:t>
      </w:r>
      <w:r w:rsidR="00A26355">
        <w:rPr>
          <w:rFonts w:ascii="Arial" w:hAnsi="Arial" w:cs="Arial"/>
        </w:rPr>
        <w:t xml:space="preserve">June </w:t>
      </w:r>
      <w:r w:rsidR="004A2981" w:rsidRPr="00A26355">
        <w:rPr>
          <w:rFonts w:ascii="Arial" w:hAnsi="Arial" w:cs="Arial"/>
        </w:rPr>
        <w:t>- Bimini</w:t>
      </w:r>
    </w:p>
    <w:p w:rsidR="00A26355" w:rsidRPr="00A26355" w:rsidRDefault="00B77A5D" w:rsidP="00EC6D5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6 </w:t>
      </w:r>
      <w:r w:rsidR="00A26355" w:rsidRPr="00A26355">
        <w:rPr>
          <w:rFonts w:ascii="Arial" w:hAnsi="Arial" w:cs="Arial"/>
        </w:rPr>
        <w:t xml:space="preserve">July </w:t>
      </w:r>
      <w:r>
        <w:rPr>
          <w:rFonts w:ascii="Arial" w:hAnsi="Arial" w:cs="Arial"/>
        </w:rPr>
        <w:t xml:space="preserve">– 16 </w:t>
      </w:r>
      <w:r w:rsidR="00A26355">
        <w:rPr>
          <w:rFonts w:ascii="Arial" w:hAnsi="Arial" w:cs="Arial"/>
        </w:rPr>
        <w:t xml:space="preserve"> July </w:t>
      </w:r>
      <w:r w:rsidR="00A26355" w:rsidRPr="00A26355">
        <w:rPr>
          <w:rFonts w:ascii="Arial" w:hAnsi="Arial" w:cs="Arial"/>
        </w:rPr>
        <w:t xml:space="preserve"> </w:t>
      </w:r>
      <w:r w:rsidR="004A2981" w:rsidRPr="00A26355">
        <w:rPr>
          <w:rFonts w:ascii="Arial" w:hAnsi="Arial" w:cs="Arial"/>
        </w:rPr>
        <w:t xml:space="preserve"> -</w:t>
      </w:r>
      <w:r w:rsidR="00A26355" w:rsidRPr="00A26355">
        <w:rPr>
          <w:rFonts w:ascii="Arial" w:hAnsi="Arial" w:cs="Arial"/>
        </w:rPr>
        <w:t xml:space="preserve">   Extended </w:t>
      </w:r>
      <w:r w:rsidR="004A2981" w:rsidRPr="00A26355">
        <w:rPr>
          <w:rFonts w:ascii="Arial" w:hAnsi="Arial" w:cs="Arial"/>
        </w:rPr>
        <w:t>Fling - Exuma</w:t>
      </w:r>
    </w:p>
    <w:p w:rsidR="00A26355" w:rsidRPr="00A26355" w:rsidRDefault="00B77A5D" w:rsidP="00EC6D5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 </w:t>
      </w:r>
      <w:r w:rsidR="00A26355" w:rsidRPr="00A26355">
        <w:rPr>
          <w:rFonts w:ascii="Arial" w:hAnsi="Arial" w:cs="Arial"/>
        </w:rPr>
        <w:t xml:space="preserve">July </w:t>
      </w:r>
      <w:r w:rsidR="00A263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263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 </w:t>
      </w:r>
      <w:r w:rsidR="00A26355">
        <w:rPr>
          <w:rFonts w:ascii="Arial" w:hAnsi="Arial" w:cs="Arial"/>
        </w:rPr>
        <w:t xml:space="preserve">July </w:t>
      </w:r>
      <w:r w:rsidR="00A26355" w:rsidRPr="00A26355">
        <w:rPr>
          <w:rFonts w:ascii="Arial" w:hAnsi="Arial" w:cs="Arial"/>
        </w:rPr>
        <w:t xml:space="preserve"> </w:t>
      </w:r>
      <w:r w:rsidR="004A2981" w:rsidRPr="00A26355">
        <w:rPr>
          <w:rFonts w:ascii="Arial" w:hAnsi="Arial" w:cs="Arial"/>
        </w:rPr>
        <w:t xml:space="preserve"> - Bimini</w:t>
      </w:r>
    </w:p>
    <w:p w:rsidR="0025579C" w:rsidRPr="00F46B84" w:rsidRDefault="00B77A5D" w:rsidP="00EC6D5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27 </w:t>
      </w:r>
      <w:r w:rsidR="00A26355" w:rsidRPr="00A26355">
        <w:rPr>
          <w:rFonts w:ascii="Arial" w:hAnsi="Arial" w:cs="Arial"/>
        </w:rPr>
        <w:t xml:space="preserve">July </w:t>
      </w:r>
      <w:r w:rsidR="00A263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263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30 </w:t>
      </w:r>
      <w:r w:rsidR="00A26355">
        <w:rPr>
          <w:rFonts w:ascii="Arial" w:hAnsi="Arial" w:cs="Arial"/>
        </w:rPr>
        <w:t xml:space="preserve">July </w:t>
      </w:r>
      <w:r w:rsidR="00A26355" w:rsidRPr="00A26355">
        <w:rPr>
          <w:rFonts w:ascii="Arial" w:hAnsi="Arial" w:cs="Arial"/>
        </w:rPr>
        <w:t xml:space="preserve">  </w:t>
      </w:r>
      <w:r w:rsidR="004A2981" w:rsidRPr="00A26355">
        <w:rPr>
          <w:rFonts w:ascii="Arial" w:hAnsi="Arial" w:cs="Arial"/>
        </w:rPr>
        <w:t>- Bimini</w:t>
      </w:r>
    </w:p>
    <w:p w:rsidR="00A3452A" w:rsidRDefault="00A3452A" w:rsidP="00EC6D5E">
      <w:pPr>
        <w:spacing w:after="450" w:line="240" w:lineRule="auto"/>
        <w:contextualSpacing/>
        <w:rPr>
          <w:rFonts w:ascii="Arial" w:hAnsi="Arial" w:cs="Arial"/>
        </w:rPr>
      </w:pPr>
    </w:p>
    <w:p w:rsidR="00205F03" w:rsidRDefault="00A3452A" w:rsidP="00EC6D5E">
      <w:pPr>
        <w:spacing w:after="450" w:line="240" w:lineRule="auto"/>
        <w:contextualSpacing/>
        <w:rPr>
          <w:rFonts w:ascii="Arial" w:hAnsi="Arial" w:cs="Arial"/>
        </w:rPr>
      </w:pPr>
      <w:r w:rsidRPr="00205F03">
        <w:rPr>
          <w:rFonts w:ascii="Arial" w:hAnsi="Arial" w:cs="Arial"/>
        </w:rPr>
        <w:t xml:space="preserve">Flings depart from Bahia Mar Yachting Center in Fort Lauderdale. All vessels must have a valid cruising permit obtained </w:t>
      </w:r>
      <w:r w:rsidR="0042668A">
        <w:rPr>
          <w:rFonts w:ascii="Arial" w:hAnsi="Arial" w:cs="Arial"/>
        </w:rPr>
        <w:t xml:space="preserve">prior to departure in order to facilitate </w:t>
      </w:r>
      <w:r w:rsidRPr="00205F03">
        <w:rPr>
          <w:rFonts w:ascii="Arial" w:hAnsi="Arial" w:cs="Arial"/>
        </w:rPr>
        <w:t>initial clearance and entry process</w:t>
      </w:r>
      <w:r w:rsidR="0042668A">
        <w:rPr>
          <w:rFonts w:ascii="Arial" w:hAnsi="Arial" w:cs="Arial"/>
        </w:rPr>
        <w:t xml:space="preserve"> in The Bahamas</w:t>
      </w:r>
      <w:r w:rsidRPr="00205F03">
        <w:rPr>
          <w:rFonts w:ascii="Arial" w:hAnsi="Arial" w:cs="Arial"/>
        </w:rPr>
        <w:t>. </w:t>
      </w:r>
      <w:r w:rsidR="009B3804">
        <w:rPr>
          <w:rFonts w:ascii="Arial" w:hAnsi="Arial" w:cs="Arial"/>
        </w:rPr>
        <w:t>Bahamas</w:t>
      </w:r>
      <w:r w:rsidR="00B77A5D">
        <w:rPr>
          <w:rFonts w:ascii="Arial" w:hAnsi="Arial" w:cs="Arial"/>
        </w:rPr>
        <w:t xml:space="preserve"> touris</w:t>
      </w:r>
      <w:r w:rsidR="009B3804">
        <w:rPr>
          <w:rFonts w:ascii="Arial" w:hAnsi="Arial" w:cs="Arial"/>
        </w:rPr>
        <w:t>m</w:t>
      </w:r>
      <w:r w:rsidR="00B77A5D">
        <w:rPr>
          <w:rFonts w:ascii="Arial" w:hAnsi="Arial" w:cs="Arial"/>
        </w:rPr>
        <w:t xml:space="preserve"> officials are encouraging persons to experience the full sch</w:t>
      </w:r>
      <w:r w:rsidR="00F7749C">
        <w:rPr>
          <w:rFonts w:ascii="Arial" w:hAnsi="Arial" w:cs="Arial"/>
        </w:rPr>
        <w:t>edule by choosing to be a part of all of the summer boating flings.</w:t>
      </w:r>
      <w:r w:rsidR="00205F03">
        <w:rPr>
          <w:rFonts w:ascii="Arial" w:hAnsi="Arial" w:cs="Arial"/>
        </w:rPr>
        <w:t xml:space="preserve"> </w:t>
      </w:r>
      <w:r w:rsidR="0025579C" w:rsidRPr="00205F03">
        <w:rPr>
          <w:rFonts w:ascii="Arial" w:hAnsi="Arial" w:cs="Arial"/>
        </w:rPr>
        <w:t xml:space="preserve">Registration </w:t>
      </w:r>
      <w:r w:rsidR="00F7749C">
        <w:rPr>
          <w:rFonts w:ascii="Arial" w:hAnsi="Arial" w:cs="Arial"/>
        </w:rPr>
        <w:t xml:space="preserve">remains </w:t>
      </w:r>
      <w:r w:rsidR="0025579C" w:rsidRPr="00205F03">
        <w:rPr>
          <w:rFonts w:ascii="Arial" w:hAnsi="Arial" w:cs="Arial"/>
        </w:rPr>
        <w:t xml:space="preserve">open for all flings, but spots are reserved on a first come, first serve basis and dates are subject to change. </w:t>
      </w:r>
    </w:p>
    <w:p w:rsidR="00205F03" w:rsidRDefault="00205F03" w:rsidP="00EC6D5E">
      <w:pPr>
        <w:spacing w:after="450" w:line="240" w:lineRule="auto"/>
        <w:contextualSpacing/>
        <w:rPr>
          <w:rFonts w:ascii="Arial" w:hAnsi="Arial" w:cs="Arial"/>
        </w:rPr>
      </w:pPr>
    </w:p>
    <w:p w:rsidR="00205F03" w:rsidRDefault="001F7A35" w:rsidP="00EC6D5E">
      <w:pPr>
        <w:spacing w:after="450" w:line="240" w:lineRule="auto"/>
        <w:contextualSpacing/>
        <w:rPr>
          <w:rFonts w:ascii="Arial" w:hAnsi="Arial" w:cs="Arial"/>
        </w:rPr>
      </w:pPr>
      <w:r w:rsidRPr="00205F03">
        <w:rPr>
          <w:rFonts w:ascii="Arial" w:hAnsi="Arial" w:cs="Arial"/>
        </w:rPr>
        <w:t>It is recommended that interested persons attend a Captains Meeting at the Bahia Mar Marina in Fort Lauderdale. Meetings are held on the Wednesday before each fling and begin promptly at 6:30 p.m</w:t>
      </w:r>
      <w:r w:rsidR="0025579C" w:rsidRPr="00205F03">
        <w:rPr>
          <w:rFonts w:ascii="Arial" w:hAnsi="Arial" w:cs="Arial"/>
        </w:rPr>
        <w:t xml:space="preserve">. </w:t>
      </w:r>
      <w:r w:rsidR="00886A92" w:rsidRPr="00205F03">
        <w:rPr>
          <w:rFonts w:ascii="Arial" w:hAnsi="Arial" w:cs="Arial"/>
        </w:rPr>
        <w:t>For more details on registration fees and other information, please</w:t>
      </w:r>
      <w:r w:rsidR="0025579C" w:rsidRPr="00205F03">
        <w:rPr>
          <w:rFonts w:ascii="Arial" w:hAnsi="Arial" w:cs="Arial"/>
        </w:rPr>
        <w:t xml:space="preserve"> visit </w:t>
      </w:r>
      <w:hyperlink r:id="rId6" w:history="1">
        <w:r w:rsidR="007149C9" w:rsidRPr="00205F03">
          <w:rPr>
            <w:rStyle w:val="Hyperlink"/>
            <w:rFonts w:ascii="Arial" w:hAnsi="Arial" w:cs="Arial"/>
          </w:rPr>
          <w:t>https://www.bahamas.com/boating-fling-registrationational</w:t>
        </w:r>
      </w:hyperlink>
      <w:r w:rsidR="0025579C" w:rsidRPr="00205F03">
        <w:rPr>
          <w:rFonts w:ascii="Arial" w:hAnsi="Arial" w:cs="Arial"/>
        </w:rPr>
        <w:t>.</w:t>
      </w:r>
    </w:p>
    <w:p w:rsidR="00205F03" w:rsidRDefault="00205F03" w:rsidP="00EC6D5E">
      <w:pPr>
        <w:spacing w:after="450" w:line="240" w:lineRule="auto"/>
        <w:contextualSpacing/>
        <w:rPr>
          <w:rFonts w:ascii="Arial" w:hAnsi="Arial" w:cs="Arial"/>
        </w:rPr>
      </w:pPr>
    </w:p>
    <w:p w:rsidR="00205F03" w:rsidRDefault="009A37DA" w:rsidP="00EC6D5E">
      <w:pPr>
        <w:spacing w:after="450" w:line="240" w:lineRule="auto"/>
        <w:contextualSpacing/>
        <w:rPr>
          <w:rFonts w:ascii="Arial" w:hAnsi="Arial" w:cs="Arial"/>
        </w:rPr>
      </w:pPr>
      <w:r w:rsidRPr="00205F03">
        <w:rPr>
          <w:rFonts w:ascii="Arial" w:hAnsi="Arial" w:cs="Arial"/>
        </w:rPr>
        <w:t xml:space="preserve">Whether </w:t>
      </w:r>
      <w:r w:rsidR="0015017B">
        <w:rPr>
          <w:rFonts w:ascii="Arial" w:hAnsi="Arial" w:cs="Arial"/>
        </w:rPr>
        <w:t>persons</w:t>
      </w:r>
      <w:r w:rsidR="00D44997">
        <w:rPr>
          <w:rFonts w:ascii="Arial" w:hAnsi="Arial" w:cs="Arial"/>
        </w:rPr>
        <w:t xml:space="preserve"> a</w:t>
      </w:r>
      <w:r w:rsidRPr="00205F03">
        <w:rPr>
          <w:rFonts w:ascii="Arial" w:hAnsi="Arial" w:cs="Arial"/>
        </w:rPr>
        <w:t>re planning a quick trip or a leisurely island-hop across multiple islands, The Bahamas’ crystal-clear waters and warm temperatures make it an irresistible destination for boating.</w:t>
      </w:r>
      <w:r w:rsidR="00C20700" w:rsidRPr="00205F03">
        <w:rPr>
          <w:rFonts w:ascii="Arial" w:hAnsi="Arial" w:cs="Arial"/>
        </w:rPr>
        <w:t xml:space="preserve"> </w:t>
      </w:r>
      <w:r w:rsidR="00205F03" w:rsidRPr="00205F03">
        <w:rPr>
          <w:rFonts w:ascii="Arial" w:hAnsi="Arial" w:cs="Arial"/>
        </w:rPr>
        <w:t xml:space="preserve">Throughout The Bahamas, </w:t>
      </w:r>
      <w:r w:rsidR="0015017B">
        <w:rPr>
          <w:rFonts w:ascii="Arial" w:hAnsi="Arial" w:cs="Arial"/>
        </w:rPr>
        <w:t xml:space="preserve">boating enthusiasts can </w:t>
      </w:r>
      <w:r w:rsidR="00205F03" w:rsidRPr="00205F03">
        <w:rPr>
          <w:rFonts w:ascii="Arial" w:hAnsi="Arial" w:cs="Arial"/>
        </w:rPr>
        <w:t xml:space="preserve">find well-equipped marinas with all the boating and docking essentials for boats of all sizes and stays of any length. </w:t>
      </w:r>
      <w:r w:rsidR="0025579C" w:rsidRPr="00205F03">
        <w:rPr>
          <w:rFonts w:ascii="Arial" w:hAnsi="Arial" w:cs="Arial"/>
        </w:rPr>
        <w:t xml:space="preserve">The </w:t>
      </w:r>
      <w:r w:rsidR="0025579C" w:rsidRPr="00205F03">
        <w:rPr>
          <w:rFonts w:ascii="Arial" w:hAnsi="Arial" w:cs="Arial"/>
        </w:rPr>
        <w:lastRenderedPageBreak/>
        <w:t>Association of Bahamas Marinas also offers boaters convenient reservation and booking services available via call center, toll-free: 844-556-5290, or U.S.: 954-462-4591, or email </w:t>
      </w:r>
      <w:hyperlink r:id="rId7" w:history="1">
        <w:r w:rsidR="00205F03" w:rsidRPr="00272480">
          <w:rPr>
            <w:rStyle w:val="Hyperlink"/>
            <w:rFonts w:ascii="Arial" w:hAnsi="Arial" w:cs="Arial"/>
          </w:rPr>
          <w:t>reservations@bahamamarinas.com</w:t>
        </w:r>
      </w:hyperlink>
      <w:r w:rsidR="0025579C" w:rsidRPr="00205F03">
        <w:rPr>
          <w:rFonts w:ascii="Arial" w:hAnsi="Arial" w:cs="Arial"/>
        </w:rPr>
        <w:t>.</w:t>
      </w:r>
    </w:p>
    <w:p w:rsidR="00CD712B" w:rsidRDefault="00CD712B" w:rsidP="00EC6D5E">
      <w:pPr>
        <w:spacing w:after="450" w:line="240" w:lineRule="auto"/>
        <w:contextualSpacing/>
        <w:rPr>
          <w:rFonts w:ascii="Arial" w:hAnsi="Arial" w:cs="Arial"/>
        </w:rPr>
      </w:pPr>
    </w:p>
    <w:p w:rsidR="00205F03" w:rsidRPr="00205F03" w:rsidRDefault="00205F03" w:rsidP="00CD712B">
      <w:pPr>
        <w:spacing w:after="45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:rsidR="003E0F02" w:rsidRPr="00551785" w:rsidRDefault="003E0F02" w:rsidP="00EC6D5E">
      <w:pPr>
        <w:spacing w:after="0" w:line="240" w:lineRule="auto"/>
        <w:rPr>
          <w:rFonts w:ascii="Arial" w:hAnsi="Arial" w:cs="Arial"/>
          <w:lang w:val="en-US"/>
        </w:rPr>
      </w:pPr>
    </w:p>
    <w:p w:rsidR="009B412B" w:rsidRPr="00205F03" w:rsidRDefault="009B412B" w:rsidP="00EC6D5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205F03">
        <w:rPr>
          <w:rFonts w:ascii="Arial" w:eastAsia="Times New Roman" w:hAnsi="Arial" w:cs="Arial"/>
          <w:b/>
          <w:bCs/>
          <w:sz w:val="20"/>
          <w:szCs w:val="20"/>
        </w:rPr>
        <w:t>ABOUT THE BAHAMAS </w:t>
      </w:r>
    </w:p>
    <w:p w:rsidR="009B412B" w:rsidRPr="00205F03" w:rsidRDefault="009B412B" w:rsidP="009B380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205F03">
        <w:rPr>
          <w:rFonts w:ascii="Arial" w:hAnsi="Arial" w:cs="Arial"/>
          <w:sz w:val="20"/>
          <w:szCs w:val="20"/>
        </w:rPr>
        <w:t xml:space="preserve">The Bahamas has over 700 islands and cays, as well as 16 unique island destinations. Located only 50 miles off the coast of Florida, it offers a quick and easy way for travellers to escape their everyday. The island nation also boasts world-class fishing, diving, boating and thousands of miles of the Earth’s most spectacular beaches for families, couples and adventurers to explore. See why It’s Better in The Bahamas at </w:t>
      </w:r>
      <w:hyperlink r:id="rId8" w:history="1">
        <w:r w:rsidRPr="00205F03">
          <w:rPr>
            <w:rStyle w:val="Hyperlink"/>
            <w:rFonts w:ascii="Arial" w:hAnsi="Arial" w:cs="Arial"/>
            <w:sz w:val="20"/>
            <w:szCs w:val="20"/>
          </w:rPr>
          <w:t>www.bahamas.com</w:t>
        </w:r>
      </w:hyperlink>
      <w:r w:rsidRPr="00205F03">
        <w:rPr>
          <w:rFonts w:ascii="Arial" w:hAnsi="Arial" w:cs="Arial"/>
          <w:sz w:val="20"/>
          <w:szCs w:val="20"/>
        </w:rPr>
        <w:t xml:space="preserve"> or on </w:t>
      </w:r>
      <w:hyperlink r:id="rId9" w:history="1">
        <w:r w:rsidRPr="00205F03">
          <w:rPr>
            <w:rStyle w:val="Hyperlink"/>
            <w:rFonts w:ascii="Arial" w:hAnsi="Arial" w:cs="Arial"/>
            <w:sz w:val="20"/>
            <w:szCs w:val="20"/>
          </w:rPr>
          <w:t>Facebook</w:t>
        </w:r>
      </w:hyperlink>
      <w:r w:rsidRPr="00205F03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205F03">
          <w:rPr>
            <w:rStyle w:val="Hyperlink"/>
            <w:rFonts w:ascii="Arial" w:hAnsi="Arial" w:cs="Arial"/>
            <w:sz w:val="20"/>
            <w:szCs w:val="20"/>
          </w:rPr>
          <w:t>YouTube</w:t>
        </w:r>
      </w:hyperlink>
      <w:r w:rsidRPr="00205F03">
        <w:rPr>
          <w:rFonts w:ascii="Arial" w:hAnsi="Arial" w:cs="Arial"/>
          <w:sz w:val="20"/>
          <w:szCs w:val="20"/>
        </w:rPr>
        <w:t xml:space="preserve"> or </w:t>
      </w:r>
      <w:hyperlink r:id="rId11" w:history="1">
        <w:r w:rsidRPr="00205F03">
          <w:rPr>
            <w:rStyle w:val="Hyperlink"/>
            <w:rFonts w:ascii="Arial" w:hAnsi="Arial" w:cs="Arial"/>
            <w:sz w:val="20"/>
            <w:szCs w:val="20"/>
          </w:rPr>
          <w:t>Instagram</w:t>
        </w:r>
      </w:hyperlink>
      <w:r w:rsidRPr="00205F03">
        <w:rPr>
          <w:rFonts w:ascii="Arial" w:hAnsi="Arial" w:cs="Arial"/>
          <w:sz w:val="20"/>
          <w:szCs w:val="20"/>
        </w:rPr>
        <w:t>.</w:t>
      </w:r>
    </w:p>
    <w:p w:rsidR="009B412B" w:rsidRPr="00205F03" w:rsidRDefault="009B412B" w:rsidP="009B412B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B81C56" w:rsidRPr="00205F03" w:rsidRDefault="00B81C56" w:rsidP="009B412B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B81C56" w:rsidRPr="00205F03" w:rsidRDefault="00B81C56" w:rsidP="009B412B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9B412B" w:rsidRPr="00205F03" w:rsidRDefault="009B412B" w:rsidP="009B412B">
      <w:pPr>
        <w:pStyle w:val="Default"/>
        <w:rPr>
          <w:sz w:val="20"/>
          <w:szCs w:val="20"/>
          <w:lang w:val="en-GB"/>
        </w:rPr>
      </w:pPr>
    </w:p>
    <w:p w:rsidR="009B412B" w:rsidRPr="00205F03" w:rsidRDefault="009B412B" w:rsidP="009B412B">
      <w:pPr>
        <w:jc w:val="both"/>
        <w:rPr>
          <w:rFonts w:ascii="Arial" w:hAnsi="Arial" w:cs="Arial"/>
          <w:b/>
          <w:sz w:val="20"/>
          <w:szCs w:val="20"/>
        </w:rPr>
      </w:pPr>
      <w:r w:rsidRPr="00205F03">
        <w:rPr>
          <w:rFonts w:ascii="Arial" w:hAnsi="Arial" w:cs="Arial"/>
          <w:b/>
          <w:sz w:val="20"/>
          <w:szCs w:val="20"/>
        </w:rPr>
        <w:t>PRESS INQUIRIES</w:t>
      </w:r>
    </w:p>
    <w:p w:rsidR="009B412B" w:rsidRPr="00205F03" w:rsidRDefault="005D5315" w:rsidP="009B412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Danielle Bodie</w:t>
      </w:r>
    </w:p>
    <w:p w:rsidR="009B412B" w:rsidRPr="00205F03" w:rsidRDefault="005D5315" w:rsidP="009B412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Manager</w:t>
      </w:r>
      <w:r w:rsidR="009B412B" w:rsidRPr="00205F0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Domestic </w:t>
      </w:r>
      <w:r w:rsidR="009B412B" w:rsidRPr="00205F03">
        <w:rPr>
          <w:rFonts w:ascii="Arial" w:hAnsi="Arial" w:cs="Arial"/>
          <w:sz w:val="20"/>
          <w:szCs w:val="20"/>
        </w:rPr>
        <w:t>Communications</w:t>
      </w:r>
    </w:p>
    <w:p w:rsidR="009B412B" w:rsidRPr="00205F03" w:rsidRDefault="009B412B" w:rsidP="009B412B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205F03">
        <w:rPr>
          <w:rFonts w:ascii="Arial" w:hAnsi="Arial" w:cs="Arial"/>
          <w:sz w:val="20"/>
          <w:szCs w:val="20"/>
        </w:rPr>
        <w:t>Bahamas Ministry of Tourism</w:t>
      </w:r>
      <w:r w:rsidR="005D5315">
        <w:rPr>
          <w:rFonts w:ascii="Arial" w:hAnsi="Arial" w:cs="Arial"/>
          <w:sz w:val="20"/>
          <w:szCs w:val="20"/>
        </w:rPr>
        <w:t>, Investments</w:t>
      </w:r>
      <w:r w:rsidRPr="00205F03">
        <w:rPr>
          <w:rFonts w:ascii="Arial" w:hAnsi="Arial" w:cs="Arial"/>
          <w:sz w:val="20"/>
          <w:szCs w:val="20"/>
        </w:rPr>
        <w:t xml:space="preserve"> &amp; Aviation</w:t>
      </w:r>
    </w:p>
    <w:p w:rsidR="009B412B" w:rsidRDefault="005D5315" w:rsidP="009B412B">
      <w:pPr>
        <w:spacing w:after="0"/>
        <w:contextualSpacing/>
        <w:rPr>
          <w:rFonts w:ascii="Arial" w:eastAsia="Times" w:hAnsi="Arial" w:cs="Arial"/>
          <w:sz w:val="20"/>
          <w:szCs w:val="20"/>
        </w:rPr>
      </w:pPr>
      <w:hyperlink r:id="rId12" w:history="1">
        <w:r w:rsidRPr="008724A8">
          <w:rPr>
            <w:rStyle w:val="Hyperlink"/>
            <w:rFonts w:ascii="Arial" w:eastAsia="Times" w:hAnsi="Arial" w:cs="Arial"/>
            <w:sz w:val="20"/>
            <w:szCs w:val="20"/>
          </w:rPr>
          <w:t>dbodie@bahamas.com</w:t>
        </w:r>
      </w:hyperlink>
    </w:p>
    <w:p w:rsidR="005D5315" w:rsidRPr="00205F03" w:rsidRDefault="005D5315" w:rsidP="009B412B">
      <w:pPr>
        <w:spacing w:after="0"/>
        <w:contextualSpacing/>
        <w:rPr>
          <w:rFonts w:ascii="Arial" w:eastAsia="Times" w:hAnsi="Arial" w:cs="Arial"/>
          <w:color w:val="0000FF"/>
          <w:sz w:val="20"/>
          <w:szCs w:val="20"/>
          <w:u w:val="single"/>
        </w:rPr>
      </w:pPr>
    </w:p>
    <w:p w:rsidR="009B412B" w:rsidRPr="00551785" w:rsidRDefault="009B412B" w:rsidP="009B412B">
      <w:pPr>
        <w:jc w:val="center"/>
        <w:rPr>
          <w:rStyle w:val="Strong"/>
          <w:rFonts w:ascii="Arial" w:hAnsi="Arial" w:cs="Arial"/>
        </w:rPr>
      </w:pPr>
    </w:p>
    <w:p w:rsidR="005F328F" w:rsidRPr="00551785" w:rsidRDefault="005F328F" w:rsidP="005F328F">
      <w:pPr>
        <w:spacing w:after="0" w:line="240" w:lineRule="auto"/>
        <w:rPr>
          <w:rFonts w:ascii="Arial" w:hAnsi="Arial" w:cs="Arial"/>
        </w:rPr>
      </w:pPr>
    </w:p>
    <w:p w:rsidR="00DB4B01" w:rsidRPr="00D14DB7" w:rsidRDefault="00DB4B01" w:rsidP="00E64DC2">
      <w:pPr>
        <w:spacing w:after="0" w:line="240" w:lineRule="auto"/>
        <w:jc w:val="center"/>
        <w:rPr>
          <w:rFonts w:ascii="Arial" w:hAnsi="Arial" w:cs="Arial"/>
        </w:rPr>
      </w:pPr>
    </w:p>
    <w:sectPr w:rsidR="00DB4B01" w:rsidRPr="00D14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483D95"/>
    <w:multiLevelType w:val="multilevel"/>
    <w:tmpl w:val="72FE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DC1B55"/>
    <w:multiLevelType w:val="hybridMultilevel"/>
    <w:tmpl w:val="3166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64760"/>
    <w:multiLevelType w:val="hybridMultilevel"/>
    <w:tmpl w:val="BE8A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A073E"/>
    <w:multiLevelType w:val="hybridMultilevel"/>
    <w:tmpl w:val="189E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2285">
    <w:abstractNumId w:val="1"/>
  </w:num>
  <w:num w:numId="2" w16cid:durableId="1879588172">
    <w:abstractNumId w:val="2"/>
  </w:num>
  <w:num w:numId="3" w16cid:durableId="1308123066">
    <w:abstractNumId w:val="0"/>
  </w:num>
  <w:num w:numId="4" w16cid:durableId="452946781">
    <w:abstractNumId w:val="4"/>
  </w:num>
  <w:num w:numId="5" w16cid:durableId="653295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8F"/>
    <w:rsid w:val="00001FA9"/>
    <w:rsid w:val="00003993"/>
    <w:rsid w:val="00005431"/>
    <w:rsid w:val="00024CB2"/>
    <w:rsid w:val="00046696"/>
    <w:rsid w:val="00050DB7"/>
    <w:rsid w:val="0005472D"/>
    <w:rsid w:val="000719C2"/>
    <w:rsid w:val="00077C8D"/>
    <w:rsid w:val="00077C9C"/>
    <w:rsid w:val="00085F0F"/>
    <w:rsid w:val="000C6C7A"/>
    <w:rsid w:val="000D4366"/>
    <w:rsid w:val="000D55B2"/>
    <w:rsid w:val="000F5221"/>
    <w:rsid w:val="00103FF0"/>
    <w:rsid w:val="00116E1F"/>
    <w:rsid w:val="00117726"/>
    <w:rsid w:val="001440E2"/>
    <w:rsid w:val="0015017B"/>
    <w:rsid w:val="00157073"/>
    <w:rsid w:val="00160E7D"/>
    <w:rsid w:val="00162953"/>
    <w:rsid w:val="001708E7"/>
    <w:rsid w:val="00180853"/>
    <w:rsid w:val="00182186"/>
    <w:rsid w:val="00196A99"/>
    <w:rsid w:val="00196D4D"/>
    <w:rsid w:val="0019729A"/>
    <w:rsid w:val="001A1CA0"/>
    <w:rsid w:val="001A6344"/>
    <w:rsid w:val="001B5738"/>
    <w:rsid w:val="001C7D93"/>
    <w:rsid w:val="001F7A35"/>
    <w:rsid w:val="0020463B"/>
    <w:rsid w:val="00205F03"/>
    <w:rsid w:val="00221155"/>
    <w:rsid w:val="00222262"/>
    <w:rsid w:val="002231E5"/>
    <w:rsid w:val="0025579C"/>
    <w:rsid w:val="00271489"/>
    <w:rsid w:val="00276E5D"/>
    <w:rsid w:val="002B3678"/>
    <w:rsid w:val="002B49BF"/>
    <w:rsid w:val="002B65D9"/>
    <w:rsid w:val="0031004A"/>
    <w:rsid w:val="003224C4"/>
    <w:rsid w:val="00327A5F"/>
    <w:rsid w:val="00335A1D"/>
    <w:rsid w:val="00335D1A"/>
    <w:rsid w:val="00361A9D"/>
    <w:rsid w:val="00380D70"/>
    <w:rsid w:val="0038262F"/>
    <w:rsid w:val="00387DDE"/>
    <w:rsid w:val="0039294B"/>
    <w:rsid w:val="00392E43"/>
    <w:rsid w:val="003A3746"/>
    <w:rsid w:val="003C41C0"/>
    <w:rsid w:val="003D09CE"/>
    <w:rsid w:val="003D23A2"/>
    <w:rsid w:val="003D2C7E"/>
    <w:rsid w:val="003D5E59"/>
    <w:rsid w:val="003E0F02"/>
    <w:rsid w:val="003E2E4B"/>
    <w:rsid w:val="003F3CFE"/>
    <w:rsid w:val="00413FEA"/>
    <w:rsid w:val="00421CE5"/>
    <w:rsid w:val="0042668A"/>
    <w:rsid w:val="00430A42"/>
    <w:rsid w:val="00434821"/>
    <w:rsid w:val="00443175"/>
    <w:rsid w:val="004457C7"/>
    <w:rsid w:val="00454872"/>
    <w:rsid w:val="004702B8"/>
    <w:rsid w:val="00482FA0"/>
    <w:rsid w:val="00491D25"/>
    <w:rsid w:val="004A2981"/>
    <w:rsid w:val="004A2ED4"/>
    <w:rsid w:val="004C295A"/>
    <w:rsid w:val="004F5D25"/>
    <w:rsid w:val="00501C7A"/>
    <w:rsid w:val="00510D1E"/>
    <w:rsid w:val="005177F8"/>
    <w:rsid w:val="00551785"/>
    <w:rsid w:val="00554619"/>
    <w:rsid w:val="00560684"/>
    <w:rsid w:val="00575E47"/>
    <w:rsid w:val="0057612C"/>
    <w:rsid w:val="005A2383"/>
    <w:rsid w:val="005A5DB9"/>
    <w:rsid w:val="005D03ED"/>
    <w:rsid w:val="005D0BAB"/>
    <w:rsid w:val="005D5315"/>
    <w:rsid w:val="005F328F"/>
    <w:rsid w:val="006145EC"/>
    <w:rsid w:val="00620D22"/>
    <w:rsid w:val="00652028"/>
    <w:rsid w:val="006578CC"/>
    <w:rsid w:val="00664CB2"/>
    <w:rsid w:val="00681C1D"/>
    <w:rsid w:val="00685BA3"/>
    <w:rsid w:val="00685CB7"/>
    <w:rsid w:val="00694A79"/>
    <w:rsid w:val="006B1882"/>
    <w:rsid w:val="006B4F76"/>
    <w:rsid w:val="006B59FE"/>
    <w:rsid w:val="006D2036"/>
    <w:rsid w:val="007149C9"/>
    <w:rsid w:val="0071688F"/>
    <w:rsid w:val="00744548"/>
    <w:rsid w:val="0076577D"/>
    <w:rsid w:val="00780B64"/>
    <w:rsid w:val="00785789"/>
    <w:rsid w:val="007B64AD"/>
    <w:rsid w:val="007E280C"/>
    <w:rsid w:val="007E5A1C"/>
    <w:rsid w:val="007F3444"/>
    <w:rsid w:val="008005C2"/>
    <w:rsid w:val="008033D8"/>
    <w:rsid w:val="00815C0D"/>
    <w:rsid w:val="00824819"/>
    <w:rsid w:val="00832F1D"/>
    <w:rsid w:val="00834EC6"/>
    <w:rsid w:val="00837112"/>
    <w:rsid w:val="00865A94"/>
    <w:rsid w:val="008702BA"/>
    <w:rsid w:val="00880131"/>
    <w:rsid w:val="0088023F"/>
    <w:rsid w:val="00886A92"/>
    <w:rsid w:val="00890766"/>
    <w:rsid w:val="008B63D9"/>
    <w:rsid w:val="008C50E8"/>
    <w:rsid w:val="008C7A87"/>
    <w:rsid w:val="009132B9"/>
    <w:rsid w:val="00913575"/>
    <w:rsid w:val="009136DA"/>
    <w:rsid w:val="00913BBE"/>
    <w:rsid w:val="00920BA1"/>
    <w:rsid w:val="009416CF"/>
    <w:rsid w:val="00943A5B"/>
    <w:rsid w:val="00990117"/>
    <w:rsid w:val="0099751B"/>
    <w:rsid w:val="009A37DA"/>
    <w:rsid w:val="009B3804"/>
    <w:rsid w:val="009B3A03"/>
    <w:rsid w:val="009B412B"/>
    <w:rsid w:val="009B60AD"/>
    <w:rsid w:val="009E123D"/>
    <w:rsid w:val="009F00CF"/>
    <w:rsid w:val="00A0291B"/>
    <w:rsid w:val="00A02BF9"/>
    <w:rsid w:val="00A26355"/>
    <w:rsid w:val="00A3334B"/>
    <w:rsid w:val="00A33562"/>
    <w:rsid w:val="00A3452A"/>
    <w:rsid w:val="00A41B78"/>
    <w:rsid w:val="00A42A1B"/>
    <w:rsid w:val="00A457BF"/>
    <w:rsid w:val="00A4727F"/>
    <w:rsid w:val="00A607F4"/>
    <w:rsid w:val="00A813EC"/>
    <w:rsid w:val="00A843D9"/>
    <w:rsid w:val="00A85C6F"/>
    <w:rsid w:val="00A85CED"/>
    <w:rsid w:val="00AA636F"/>
    <w:rsid w:val="00AB4029"/>
    <w:rsid w:val="00AE27C8"/>
    <w:rsid w:val="00AE58DD"/>
    <w:rsid w:val="00B018B8"/>
    <w:rsid w:val="00B26915"/>
    <w:rsid w:val="00B50604"/>
    <w:rsid w:val="00B52CE5"/>
    <w:rsid w:val="00B75E35"/>
    <w:rsid w:val="00B77A5D"/>
    <w:rsid w:val="00B81C56"/>
    <w:rsid w:val="00BB7D66"/>
    <w:rsid w:val="00BD54B5"/>
    <w:rsid w:val="00BD5E6D"/>
    <w:rsid w:val="00BE1D54"/>
    <w:rsid w:val="00C1572F"/>
    <w:rsid w:val="00C20700"/>
    <w:rsid w:val="00C20CF0"/>
    <w:rsid w:val="00C4394B"/>
    <w:rsid w:val="00C65FE6"/>
    <w:rsid w:val="00C96DF0"/>
    <w:rsid w:val="00CA03BA"/>
    <w:rsid w:val="00CB03D5"/>
    <w:rsid w:val="00CB1C36"/>
    <w:rsid w:val="00CB232B"/>
    <w:rsid w:val="00CC5187"/>
    <w:rsid w:val="00CD3201"/>
    <w:rsid w:val="00CD712B"/>
    <w:rsid w:val="00CE6C5F"/>
    <w:rsid w:val="00D018C2"/>
    <w:rsid w:val="00D01DBA"/>
    <w:rsid w:val="00D03516"/>
    <w:rsid w:val="00D14085"/>
    <w:rsid w:val="00D14DB7"/>
    <w:rsid w:val="00D3662C"/>
    <w:rsid w:val="00D42553"/>
    <w:rsid w:val="00D44997"/>
    <w:rsid w:val="00D719A9"/>
    <w:rsid w:val="00D75333"/>
    <w:rsid w:val="00D970A8"/>
    <w:rsid w:val="00DB041D"/>
    <w:rsid w:val="00DB1939"/>
    <w:rsid w:val="00DB4B01"/>
    <w:rsid w:val="00DB6F05"/>
    <w:rsid w:val="00DC0A70"/>
    <w:rsid w:val="00DE4F61"/>
    <w:rsid w:val="00E16C8E"/>
    <w:rsid w:val="00E30224"/>
    <w:rsid w:val="00E5432A"/>
    <w:rsid w:val="00E64DC2"/>
    <w:rsid w:val="00E7384A"/>
    <w:rsid w:val="00E87188"/>
    <w:rsid w:val="00E906E8"/>
    <w:rsid w:val="00E95F5A"/>
    <w:rsid w:val="00EA0DE6"/>
    <w:rsid w:val="00EC56FC"/>
    <w:rsid w:val="00EC6D5E"/>
    <w:rsid w:val="00ED0327"/>
    <w:rsid w:val="00ED184C"/>
    <w:rsid w:val="00EF5DDC"/>
    <w:rsid w:val="00EF7999"/>
    <w:rsid w:val="00F22674"/>
    <w:rsid w:val="00F24947"/>
    <w:rsid w:val="00F33A2A"/>
    <w:rsid w:val="00F367DF"/>
    <w:rsid w:val="00F46B84"/>
    <w:rsid w:val="00F56EDC"/>
    <w:rsid w:val="00F62155"/>
    <w:rsid w:val="00F638E6"/>
    <w:rsid w:val="00F65F4A"/>
    <w:rsid w:val="00F66B8B"/>
    <w:rsid w:val="00F671B6"/>
    <w:rsid w:val="00F76514"/>
    <w:rsid w:val="00F7749C"/>
    <w:rsid w:val="00FB0FE7"/>
    <w:rsid w:val="00FC6030"/>
    <w:rsid w:val="00FD03D9"/>
    <w:rsid w:val="10E6F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8DE4DE4-8DB0-274E-A818-EC687EE7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28F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F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328F"/>
    <w:rPr>
      <w:rFonts w:ascii="Calibri" w:eastAsia="Calibri" w:hAnsi="Calibri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4F5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9B412B"/>
    <w:rPr>
      <w:b/>
      <w:bCs/>
    </w:rPr>
  </w:style>
  <w:style w:type="character" w:styleId="Hyperlink">
    <w:name w:val="Hyperlink"/>
    <w:uiPriority w:val="99"/>
    <w:unhideWhenUsed/>
    <w:rsid w:val="009B412B"/>
    <w:rPr>
      <w:color w:val="0000FF"/>
      <w:u w:val="single"/>
    </w:rPr>
  </w:style>
  <w:style w:type="paragraph" w:customStyle="1" w:styleId="Default">
    <w:name w:val="Default"/>
    <w:rsid w:val="009B41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702BA"/>
    <w:rPr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023F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customStyle="1" w:styleId="font8">
    <w:name w:val="font_8"/>
    <w:basedOn w:val="Normal"/>
    <w:rsid w:val="00085F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wixui-rich-texttext">
    <w:name w:val="wixui-rich-text__text"/>
    <w:basedOn w:val="DefaultParagraphFont"/>
    <w:rsid w:val="00085F0F"/>
  </w:style>
  <w:style w:type="paragraph" w:styleId="ListParagraph">
    <w:name w:val="List Paragraph"/>
    <w:basedOn w:val="Normal"/>
    <w:uiPriority w:val="34"/>
    <w:qFormat/>
    <w:rsid w:val="007149C9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7149C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05F0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2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www.bahamas.com&amp;d=DwMF-g&amp;c=Ftw_YSVcGmqQBvrGwAZugGylNRkk-uER0-5bY94tjsc&amp;r=zZj_mGPST0riYH3czG019ldWauGC2hxCG8YW1E6qkXQ&amp;m=XmVfYCuz-CJeMRuVZslW3L8fOmtTbQXiEQ12NqubQdg&amp;s=Mg3OSO2i__ONG6FlsgaJ-vD5LFYam5aPK3MJTHgUnEQ&amp;e=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reservations@bahamamarinas.com" TargetMode="External" /><Relationship Id="rId12" Type="http://schemas.openxmlformats.org/officeDocument/2006/relationships/hyperlink" Target="mailto:dbodie@bahamas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bahamas.com/boating-fling-registrationational" TargetMode="External" /><Relationship Id="rId11" Type="http://schemas.openxmlformats.org/officeDocument/2006/relationships/hyperlink" Target="https://urldefense.proofpoint.com/v2/url?u=https-3A__www.instagram.com_VisitTheBahamas_&amp;d=DwMF-g&amp;c=Ftw_YSVcGmqQBvrGwAZugGylNRkk-uER0-5bY94tjsc&amp;r=zZj_mGPST0riYH3czG019ldWauGC2hxCG8YW1E6qkXQ&amp;m=XmVfYCuz-CJeMRuVZslW3L8fOmtTbQXiEQ12NqubQdg&amp;s=pkaSrxeUoyrMpxDAAvmG0VZP2xE_eryQnqRASY-_1L8&amp;e=" TargetMode="External" /><Relationship Id="rId5" Type="http://schemas.openxmlformats.org/officeDocument/2006/relationships/image" Target="media/image1.png" /><Relationship Id="rId10" Type="http://schemas.openxmlformats.org/officeDocument/2006/relationships/hyperlink" Target="https://urldefense.proofpoint.com/v2/url?u=https-3A__www.youtube.com_user_VisitTheBahamas&amp;d=DwMF-g&amp;c=Ftw_YSVcGmqQBvrGwAZugGylNRkk-uER0-5bY94tjsc&amp;r=zZj_mGPST0riYH3czG019ldWauGC2hxCG8YW1E6qkXQ&amp;m=XmVfYCuz-CJeMRuVZslW3L8fOmtTbQXiEQ12NqubQdg&amp;s=VpDjs9O4srYdmDmuJGKxWuHr0o-V9rZIPOonYuCdUWc&amp;e=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urldefense.proofpoint.com/v2/url?u=https-3A__www.facebook.com_TravelBahamas_&amp;d=DwMF-g&amp;c=Ftw_YSVcGmqQBvrGwAZugGylNRkk-uER0-5bY94tjsc&amp;r=zZj_mGPST0riYH3czG019ldWauGC2hxCG8YW1E6qkXQ&amp;m=XmVfYCuz-CJeMRuVZslW3L8fOmtTbQXiEQ12NqubQdg&amp;s=tIFCFkeQFOo0NpPX5NQtui6uKsfqZfQxxjjR3ds6sXs&amp;e=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Links>
    <vt:vector size="42" baseType="variant">
      <vt:variant>
        <vt:i4>6291550</vt:i4>
      </vt:variant>
      <vt:variant>
        <vt:i4>18</vt:i4>
      </vt:variant>
      <vt:variant>
        <vt:i4>0</vt:i4>
      </vt:variant>
      <vt:variant>
        <vt:i4>5</vt:i4>
      </vt:variant>
      <vt:variant>
        <vt:lpwstr>mailto:dbodie@bahamas.com</vt:lpwstr>
      </vt:variant>
      <vt:variant>
        <vt:lpwstr/>
      </vt:variant>
      <vt:variant>
        <vt:i4>4980757</vt:i4>
      </vt:variant>
      <vt:variant>
        <vt:i4>15</vt:i4>
      </vt:variant>
      <vt:variant>
        <vt:i4>0</vt:i4>
      </vt:variant>
      <vt:variant>
        <vt:i4>5</vt:i4>
      </vt:variant>
      <vt:variant>
        <vt:lpwstr>https://urldefense.proofpoint.com/v2/url?u=https-3A__www.instagram.com_VisitTheBahamas_&amp;d=DwMF-g&amp;c=Ftw_YSVcGmqQBvrGwAZugGylNRkk-uER0-5bY94tjsc&amp;r=zZj_mGPST0riYH3czG019ldWauGC2hxCG8YW1E6qkXQ&amp;m=XmVfYCuz-CJeMRuVZslW3L8fOmtTbQXiEQ12NqubQdg&amp;s=pkaSrxeUoyrMpxDAAvmG0VZP2xE_eryQnqRASY-_1L8&amp;e=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s://urldefense.proofpoint.com/v2/url?u=https-3A__www.youtube.com_user_VisitTheBahamas&amp;d=DwMF-g&amp;c=Ftw_YSVcGmqQBvrGwAZugGylNRkk-uER0-5bY94tjsc&amp;r=zZj_mGPST0riYH3czG019ldWauGC2hxCG8YW1E6qkXQ&amp;m=XmVfYCuz-CJeMRuVZslW3L8fOmtTbQXiEQ12NqubQdg&amp;s=VpDjs9O4srYdmDmuJGKxWuHr0o-V9rZIPOonYuCdUWc&amp;e=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s://urldefense.proofpoint.com/v2/url?u=https-3A__www.facebook.com_TravelBahamas_&amp;d=DwMF-g&amp;c=Ftw_YSVcGmqQBvrGwAZugGylNRkk-uER0-5bY94tjsc&amp;r=zZj_mGPST0riYH3czG019ldWauGC2hxCG8YW1E6qkXQ&amp;m=XmVfYCuz-CJeMRuVZslW3L8fOmtTbQXiEQ12NqubQdg&amp;s=tIFCFkeQFOo0NpPX5NQtui6uKsfqZfQxxjjR3ds6sXs&amp;e=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s://urldefense.proofpoint.com/v2/url?u=http-3A__www.bahamas.com&amp;d=DwMF-g&amp;c=Ftw_YSVcGmqQBvrGwAZugGylNRkk-uER0-5bY94tjsc&amp;r=zZj_mGPST0riYH3czG019ldWauGC2hxCG8YW1E6qkXQ&amp;m=XmVfYCuz-CJeMRuVZslW3L8fOmtTbQXiEQ12NqubQdg&amp;s=Mg3OSO2i__ONG6FlsgaJ-vD5LFYam5aPK3MJTHgUnEQ&amp;e=</vt:lpwstr>
      </vt:variant>
      <vt:variant>
        <vt:lpwstr/>
      </vt:variant>
      <vt:variant>
        <vt:i4>8257618</vt:i4>
      </vt:variant>
      <vt:variant>
        <vt:i4>3</vt:i4>
      </vt:variant>
      <vt:variant>
        <vt:i4>0</vt:i4>
      </vt:variant>
      <vt:variant>
        <vt:i4>5</vt:i4>
      </vt:variant>
      <vt:variant>
        <vt:lpwstr>mailto:reservations@bahamamarinas.com</vt:lpwstr>
      </vt:variant>
      <vt:variant>
        <vt:lpwstr/>
      </vt:variant>
      <vt:variant>
        <vt:i4>5505110</vt:i4>
      </vt:variant>
      <vt:variant>
        <vt:i4>0</vt:i4>
      </vt:variant>
      <vt:variant>
        <vt:i4>0</vt:i4>
      </vt:variant>
      <vt:variant>
        <vt:i4>5</vt:i4>
      </vt:variant>
      <vt:variant>
        <vt:lpwstr>https://www.bahamas.com/boating-fling-registrationational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Lakeisha McSweeney</dc:creator>
  <cp:keywords/>
  <dc:description/>
  <cp:lastModifiedBy>Camilla Cheong</cp:lastModifiedBy>
  <cp:revision>2</cp:revision>
  <cp:lastPrinted>2022-11-23T15:04:00Z</cp:lastPrinted>
  <dcterms:created xsi:type="dcterms:W3CDTF">2023-06-08T17:32:00Z</dcterms:created>
  <dcterms:modified xsi:type="dcterms:W3CDTF">2023-06-08T17:32:00Z</dcterms:modified>
</cp:coreProperties>
</file>